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B3" w:rsidRPr="006C16B3" w:rsidRDefault="006C16B3" w:rsidP="006C16B3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6C16B3" w:rsidRPr="006C16B3" w:rsidRDefault="006C16B3" w:rsidP="006C16B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Project</w:t>
      </w:r>
      <w:proofErr w:type="gramStart"/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t>P164424</w:t>
      </w:r>
      <w:proofErr w:type="gramEnd"/>
      <w:r w:rsidRPr="006C16B3">
        <w:rPr>
          <w:rFonts w:ascii="Times New Roman" w:eastAsia="Times New Roman" w:hAnsi="Times New Roman" w:cs="Times New Roman"/>
          <w:sz w:val="24"/>
          <w:szCs w:val="24"/>
        </w:rPr>
        <w:t>-Montenegro Second Institutional Development and Agriculture Strengthening Project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t>2.2.10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</w:t>
      </w:r>
      <w:proofErr w:type="spellStart"/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Method: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t>RFQ-Request</w:t>
      </w:r>
      <w:proofErr w:type="spellEnd"/>
      <w:r w:rsidRPr="006C16B3">
        <w:rPr>
          <w:rFonts w:ascii="Times New Roman" w:eastAsia="Times New Roman" w:hAnsi="Times New Roman" w:cs="Times New Roman"/>
          <w:sz w:val="24"/>
          <w:szCs w:val="24"/>
        </w:rPr>
        <w:t xml:space="preserve"> for Quotations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Scope of </w:t>
      </w:r>
      <w:proofErr w:type="spellStart"/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Contract: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t>Procurement</w:t>
      </w:r>
      <w:proofErr w:type="spellEnd"/>
      <w:r w:rsidRPr="006C16B3">
        <w:rPr>
          <w:rFonts w:ascii="Times New Roman" w:eastAsia="Times New Roman" w:hAnsi="Times New Roman" w:cs="Times New Roman"/>
          <w:sz w:val="24"/>
          <w:szCs w:val="24"/>
        </w:rPr>
        <w:t xml:space="preserve"> of Furniture for National Seed testing laboratory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</w:t>
      </w:r>
      <w:bookmarkStart w:id="0" w:name="_GoBack"/>
      <w:bookmarkEnd w:id="0"/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rsion No: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2025/10/02</w:t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45 Day(s)</w:t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WAS DESIGN DOO (482440</w:t>
      </w:r>
      <w:proofErr w:type="gramStart"/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="00334C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334C0F">
        <w:rPr>
          <w:rFonts w:ascii="Times New Roman" w:eastAsia="Times New Roman" w:hAnsi="Times New Roman" w:cs="Times New Roman"/>
          <w:sz w:val="24"/>
          <w:szCs w:val="24"/>
        </w:rPr>
        <w:t>Bioč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6C16B3">
        <w:rPr>
          <w:rFonts w:ascii="Times New Roman" w:eastAsia="Times New Roman" w:hAnsi="Times New Roman" w:cs="Times New Roman"/>
          <w:sz w:val="24"/>
          <w:szCs w:val="24"/>
        </w:rPr>
        <w:t xml:space="preserve"> bb, Podgorica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EUR 9534.80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EUR 9534.80</w:t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EUR 9534.80</w:t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DEKORIVA-CO D.O.O. (547374</w:t>
      </w:r>
      <w:proofErr w:type="gramStart"/>
      <w:r w:rsidRPr="006C16B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C16B3">
        <w:rPr>
          <w:rFonts w:ascii="Times New Roman" w:eastAsia="Times New Roman" w:hAnsi="Times New Roman" w:cs="Times New Roman"/>
          <w:sz w:val="24"/>
          <w:szCs w:val="24"/>
        </w:rPr>
        <w:t>Mrkošnica</w:t>
      </w:r>
      <w:proofErr w:type="spellEnd"/>
      <w:r w:rsidRPr="006C16B3">
        <w:rPr>
          <w:rFonts w:ascii="Times New Roman" w:eastAsia="Times New Roman" w:hAnsi="Times New Roman" w:cs="Times New Roman"/>
          <w:sz w:val="24"/>
          <w:szCs w:val="24"/>
        </w:rPr>
        <w:t xml:space="preserve"> bb, 81400, Niksic, Montenegro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16B3" w:rsidRPr="006C16B3" w:rsidRDefault="006C16B3" w:rsidP="006C1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B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EUR 33695.00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6C16B3">
        <w:rPr>
          <w:rFonts w:ascii="Times New Roman" w:eastAsia="Times New Roman" w:hAnsi="Times New Roman" w:cs="Times New Roman"/>
          <w:sz w:val="24"/>
          <w:szCs w:val="24"/>
        </w:rPr>
        <w:br/>
        <w:t>EUR 33695.00</w:t>
      </w:r>
    </w:p>
    <w:p w:rsidR="00A311D5" w:rsidRDefault="00A311D5"/>
    <w:sectPr w:rsidR="00A31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87"/>
    <w:rsid w:val="00334C0F"/>
    <w:rsid w:val="006C16B3"/>
    <w:rsid w:val="00901987"/>
    <w:rsid w:val="00A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A8CD"/>
  <w15:chartTrackingRefBased/>
  <w15:docId w15:val="{3474EE97-EE5D-4255-BA4B-97342907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19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19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90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7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47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18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2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3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62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1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9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7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2025-11-25T07:04:00Z</dcterms:created>
  <dcterms:modified xsi:type="dcterms:W3CDTF">2025-11-25T07:04:00Z</dcterms:modified>
</cp:coreProperties>
</file>